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67B" w:rsidRDefault="004A367B">
      <w:pPr>
        <w:pStyle w:val="Tekstpodstawowy"/>
        <w:spacing w:after="120"/>
        <w:rPr>
          <w:rStyle w:val="Pogrubienie"/>
          <w:rFonts w:ascii="Arial" w:hAnsi="Arial"/>
          <w:color w:val="FF0000"/>
          <w:sz w:val="24"/>
        </w:rPr>
      </w:pPr>
    </w:p>
    <w:p w:rsidR="004A367B" w:rsidRDefault="004A367B">
      <w:pPr>
        <w:pStyle w:val="Tekstpodstawowy"/>
        <w:spacing w:after="120"/>
        <w:rPr>
          <w:rStyle w:val="Pogrubienie"/>
          <w:rFonts w:ascii="Arial" w:hAnsi="Arial"/>
          <w:color w:val="FF0000"/>
          <w:sz w:val="24"/>
        </w:rPr>
      </w:pPr>
    </w:p>
    <w:p w:rsidR="004A367B" w:rsidRDefault="008270BE">
      <w:pPr>
        <w:pStyle w:val="Tekstpodstawowy"/>
        <w:spacing w:after="120"/>
        <w:jc w:val="center"/>
      </w:pPr>
      <w:r>
        <w:rPr>
          <w:rStyle w:val="Pogrubienie"/>
          <w:rFonts w:ascii="Arial" w:hAnsi="Arial"/>
          <w:color w:val="FF0000"/>
          <w:sz w:val="24"/>
        </w:rPr>
        <w:t>Szkoła dla Rodziców i Wychowawców</w:t>
      </w:r>
    </w:p>
    <w:p w:rsidR="004A367B" w:rsidRDefault="008270BE">
      <w:pPr>
        <w:pStyle w:val="Tekstpodstawowy"/>
        <w:spacing w:after="120"/>
        <w:jc w:val="both"/>
      </w:pPr>
      <w:r>
        <w:rPr>
          <w:rFonts w:ascii="Arial" w:hAnsi="Arial"/>
          <w:sz w:val="24"/>
        </w:rPr>
        <w:t>Jest to program spotkań dla każdego, kto szuka sposobu na nawiązanie głębszych      i cieplejszych relacji z dziećmi lub wychowankami.</w:t>
      </w:r>
    </w:p>
    <w:p w:rsidR="004A367B" w:rsidRDefault="008270BE">
      <w:pPr>
        <w:pStyle w:val="Tekstpodstawowy"/>
        <w:jc w:val="both"/>
      </w:pPr>
      <w:r>
        <w:rPr>
          <w:rFonts w:ascii="Arial" w:hAnsi="Arial"/>
          <w:sz w:val="24"/>
        </w:rPr>
        <w:t>Jego głównym celem jest wspieranie rodziców i wychowawców w radzeniu sobie w codziennych kontaktach z dziećmi i młodzieżą. Nauka umiejętności lepszego porozumiewania się, refleksja nad własną postawą wychowawczą, wymiana doświadczeń, to małe kroki ku głębszej relacji, dającej zadowolenie, poczucie wzajemnej bliskości. To także nauka dialogu i kształtowanie więzi opartych na  wzajemnym szacunku.</w:t>
      </w:r>
    </w:p>
    <w:p w:rsidR="004A367B" w:rsidRDefault="008270BE">
      <w:pPr>
        <w:pStyle w:val="Tekstpodstawowy"/>
        <w:jc w:val="both"/>
      </w:pPr>
      <w:r>
        <w:rPr>
          <w:rFonts w:ascii="Arial" w:hAnsi="Arial"/>
          <w:sz w:val="24"/>
        </w:rPr>
        <w:t>Główne motto Szkoły dla Rodziców i Wychowawców brzmi:</w:t>
      </w:r>
    </w:p>
    <w:p w:rsidR="004A367B" w:rsidRDefault="008270BE">
      <w:pPr>
        <w:pStyle w:val="Tekstpodstawowy"/>
        <w:jc w:val="center"/>
      </w:pPr>
      <w:r>
        <w:rPr>
          <w:rStyle w:val="Pogrubienie"/>
          <w:rFonts w:ascii="Arial" w:hAnsi="Arial"/>
          <w:color w:val="FF0000"/>
          <w:sz w:val="24"/>
        </w:rPr>
        <w:t>Wychowywać to kochać i wymagać.</w:t>
      </w:r>
    </w:p>
    <w:p w:rsidR="004A367B" w:rsidRDefault="008270BE">
      <w:pPr>
        <w:pStyle w:val="Tekstpodstawowy"/>
      </w:pPr>
      <w:r>
        <w:rPr>
          <w:rFonts w:ascii="Arial" w:hAnsi="Arial"/>
          <w:sz w:val="24"/>
        </w:rPr>
        <w:t>Ucząc umiejętności otwartego porozumiewania się w rodzinie program jednocześnie przyczynia się do budowania silnej więzi między rodzicami a dziećmi, co (zgodnie z wynikami badań J. D. Hawkinsa) sprawia, że jest on także programem profilaktycznym.</w:t>
      </w:r>
    </w:p>
    <w:p w:rsidR="004A367B" w:rsidRDefault="008270BE">
      <w:pPr>
        <w:pStyle w:val="Tekstpodstawowy"/>
        <w:jc w:val="both"/>
      </w:pPr>
      <w:r>
        <w:rPr>
          <w:rStyle w:val="Pogrubienie"/>
          <w:rFonts w:ascii="Arial" w:hAnsi="Arial"/>
          <w:sz w:val="24"/>
        </w:rPr>
        <w:t>Szkoła dla Rodziców i Wychowawców</w:t>
      </w:r>
      <w:r>
        <w:rPr>
          <w:rFonts w:ascii="Arial" w:hAnsi="Arial"/>
          <w:sz w:val="24"/>
        </w:rPr>
        <w:t> uczy nie tyle „metod” co budowania relacji w duchu podmiotowości i dialogu.</w:t>
      </w:r>
      <w:bookmarkStart w:id="0" w:name="Standardy"/>
      <w:bookmarkEnd w:id="0"/>
    </w:p>
    <w:p w:rsidR="004A367B" w:rsidRDefault="008270BE">
      <w:pPr>
        <w:pStyle w:val="Tekstpodstawowy"/>
        <w:jc w:val="both"/>
      </w:pPr>
      <w:r>
        <w:rPr>
          <w:rFonts w:ascii="Arial" w:hAnsi="Arial"/>
          <w:sz w:val="24"/>
        </w:rPr>
        <w:t xml:space="preserve">Szkoła dla Rodziców i Wychowawców jest programem profilaktyki uniwersalnej ukierunkowanym na przeciwdziałanie zachowaniom problemowym dzieci i młodzieży oraz podnoszenie kompetencji wychowawczych rodziców i nauczycieli. </w:t>
      </w:r>
    </w:p>
    <w:p w:rsidR="004A367B" w:rsidRDefault="008270BE">
      <w:pPr>
        <w:pStyle w:val="Tekstpodstawowy"/>
        <w:jc w:val="both"/>
      </w:pPr>
      <w:r>
        <w:rPr>
          <w:rFonts w:ascii="Arial" w:hAnsi="Arial"/>
          <w:sz w:val="24"/>
        </w:rPr>
        <w:t>Zajęcia mają charakter warsztatów psychologicznych, składają się z krótkich omówień i wprowadzeń tematycznych, a ich istotą są ćwiczenia i scenki. Cennym elementem uczącym jest wymiana doświadczeń między uczestnikami oraz praktyczne wypróbowywanie nowych umiejętności w postaci zadań domowych. Spotkania odbywają się w małych grupach(10-14 osób), raz w tygodniu i trwają 3 godz. Zaplanowanych jest 8-10, w zależności od potrzeb grupy.</w:t>
      </w:r>
    </w:p>
    <w:p w:rsidR="004A367B" w:rsidRPr="00AF4DAD" w:rsidRDefault="008270BE">
      <w:pPr>
        <w:spacing w:after="120"/>
        <w:rPr>
          <w:b/>
          <w:sz w:val="24"/>
        </w:rPr>
      </w:pPr>
      <w:r w:rsidRPr="00AF4DAD">
        <w:rPr>
          <w:b/>
          <w:sz w:val="24"/>
        </w:rPr>
        <w:t xml:space="preserve">Prowadzące:  Wiesława Niściór , </w:t>
      </w:r>
      <w:r w:rsidR="007A3EEA" w:rsidRPr="00AF4DAD">
        <w:rPr>
          <w:b/>
          <w:sz w:val="24"/>
        </w:rPr>
        <w:t>Małgorzata Mazur</w:t>
      </w:r>
      <w:r w:rsidRPr="00AF4DAD">
        <w:rPr>
          <w:b/>
          <w:sz w:val="24"/>
        </w:rPr>
        <w:t xml:space="preserve"> </w:t>
      </w:r>
    </w:p>
    <w:p w:rsidR="007A3EEA" w:rsidRPr="00AF4DAD" w:rsidRDefault="007A3EEA">
      <w:pPr>
        <w:spacing w:after="120"/>
        <w:rPr>
          <w:b/>
          <w:iCs/>
          <w:sz w:val="24"/>
        </w:rPr>
      </w:pPr>
      <w:r w:rsidRPr="00AF4DAD">
        <w:rPr>
          <w:b/>
          <w:sz w:val="24"/>
        </w:rPr>
        <w:t>Zajęcia odbywają się w poniedziałki w godz. 17.00-20.30</w:t>
      </w:r>
    </w:p>
    <w:p w:rsidR="004A367B" w:rsidRDefault="004A367B">
      <w:pPr>
        <w:spacing w:after="120"/>
        <w:rPr>
          <w:sz w:val="24"/>
        </w:rPr>
      </w:pPr>
    </w:p>
    <w:p w:rsidR="004A367B" w:rsidRDefault="004A367B">
      <w:pPr>
        <w:spacing w:after="120"/>
        <w:rPr>
          <w:iCs/>
          <w:sz w:val="24"/>
        </w:rPr>
      </w:pPr>
    </w:p>
    <w:sectPr w:rsidR="004A367B" w:rsidSect="004A36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340" w:footer="283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238E" w:rsidRDefault="003E238E" w:rsidP="004A367B">
      <w:pPr>
        <w:spacing w:after="0" w:line="240" w:lineRule="auto"/>
      </w:pPr>
      <w:r>
        <w:separator/>
      </w:r>
    </w:p>
  </w:endnote>
  <w:endnote w:type="continuationSeparator" w:id="1">
    <w:p w:rsidR="003E238E" w:rsidRDefault="003E238E" w:rsidP="004A3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7B" w:rsidRDefault="004A36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9736477"/>
      <w:docPartObj>
        <w:docPartGallery w:val="Page Numbers (Bottom of Page)"/>
        <w:docPartUnique/>
      </w:docPartObj>
    </w:sdtPr>
    <w:sdtContent>
      <w:p w:rsidR="004A367B" w:rsidRDefault="008270BE">
        <w:pPr>
          <w:pStyle w:val="Footer"/>
          <w:jc w:val="right"/>
        </w:pPr>
        <w:r>
          <w:t>2/2</w:t>
        </w:r>
      </w:p>
    </w:sdtContent>
  </w:sdt>
  <w:p w:rsidR="004A367B" w:rsidRDefault="004A367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7B" w:rsidRDefault="004A367B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238E" w:rsidRDefault="003E238E" w:rsidP="004A367B">
      <w:pPr>
        <w:spacing w:after="0" w:line="240" w:lineRule="auto"/>
      </w:pPr>
      <w:r>
        <w:separator/>
      </w:r>
    </w:p>
  </w:footnote>
  <w:footnote w:type="continuationSeparator" w:id="1">
    <w:p w:rsidR="003E238E" w:rsidRDefault="003E238E" w:rsidP="004A3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7B" w:rsidRDefault="004A367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7B" w:rsidRDefault="004A367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7B" w:rsidRDefault="008270BE">
    <w:pPr>
      <w:pStyle w:val="Header"/>
      <w:ind w:left="-851"/>
    </w:pPr>
    <w:r>
      <w:rPr>
        <w:noProof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88265</wp:posOffset>
          </wp:positionH>
          <wp:positionV relativeFrom="paragraph">
            <wp:posOffset>-351790</wp:posOffset>
          </wp:positionV>
          <wp:extent cx="2248535" cy="915035"/>
          <wp:effectExtent l="0" t="0" r="0" b="0"/>
          <wp:wrapSquare wrapText="largest"/>
          <wp:docPr id="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48535" cy="915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367B"/>
    <w:rsid w:val="003E238E"/>
    <w:rsid w:val="004A367B"/>
    <w:rsid w:val="007A3EEA"/>
    <w:rsid w:val="008270BE"/>
    <w:rsid w:val="00935F65"/>
    <w:rsid w:val="00AF4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customStyle="1" w:styleId="Heading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customStyle="1" w:styleId="Heading3">
    <w:name w:val="Heading 3"/>
    <w:basedOn w:val="Nagwek"/>
    <w:next w:val="Tekstpodstawowy"/>
    <w:qFormat/>
    <w:rsid w:val="004A367B"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character" w:customStyle="1" w:styleId="Nagwek2Znak">
    <w:name w:val="Nagłówek 2 Znak"/>
    <w:basedOn w:val="Domylnaczcionkaakapitu"/>
    <w:link w:val="Heading2"/>
    <w:uiPriority w:val="9"/>
    <w:qFormat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Heading1"/>
    <w:uiPriority w:val="9"/>
    <w:qFormat/>
    <w:rsid w:val="00A37F5F"/>
    <w:rPr>
      <w:rFonts w:eastAsiaTheme="majorEastAsia" w:cstheme="majorBidi"/>
      <w:color w:val="000000" w:themeColor="text1"/>
      <w:sz w:val="32"/>
      <w:szCs w:val="32"/>
    </w:rPr>
  </w:style>
  <w:style w:type="character" w:customStyle="1" w:styleId="NagwekZnak">
    <w:name w:val="Nagłówek Znak"/>
    <w:basedOn w:val="Domylnaczcionkaakapitu"/>
    <w:link w:val="Header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PoleadresoweZnak">
    <w:name w:val="Pole adresowe Znak"/>
    <w:basedOn w:val="Domylnaczcionkaakapitu"/>
    <w:link w:val="Poleadresowe"/>
    <w:qFormat/>
    <w:rsid w:val="0054486C"/>
    <w:rPr>
      <w:rFonts w:eastAsia="Times New Roman" w:cs="Times New Roman"/>
      <w:bCs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FootnoteText"/>
    <w:uiPriority w:val="99"/>
    <w:semiHidden/>
    <w:qFormat/>
    <w:rsid w:val="0054486C"/>
    <w:rPr>
      <w:rFonts w:eastAsia="Times New Roman" w:cs="Times New Roman"/>
      <w:sz w:val="20"/>
      <w:szCs w:val="20"/>
      <w:lang w:eastAsia="pl-PL"/>
    </w:rPr>
  </w:style>
  <w:style w:type="character" w:customStyle="1" w:styleId="Znakiprzypiswdolnych">
    <w:name w:val="Znaki przypisów dolnych"/>
    <w:uiPriority w:val="99"/>
    <w:semiHidden/>
    <w:unhideWhenUsed/>
    <w:qFormat/>
    <w:rsid w:val="0054486C"/>
    <w:rPr>
      <w:vertAlign w:val="superscript"/>
    </w:rPr>
  </w:style>
  <w:style w:type="character" w:customStyle="1" w:styleId="FootnoteReference">
    <w:name w:val="Footnote Reference"/>
    <w:rsid w:val="004A367B"/>
    <w:rPr>
      <w:vertAlign w:val="superscript"/>
    </w:rPr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985F7E"/>
    <w:rPr>
      <w:rFonts w:eastAsia="Times New Roman" w:cs="Times New Roman"/>
      <w:szCs w:val="24"/>
      <w:lang w:eastAsia="pl-PL"/>
    </w:rPr>
  </w:style>
  <w:style w:type="character" w:styleId="Pogrubienie">
    <w:name w:val="Strong"/>
    <w:qFormat/>
    <w:rsid w:val="004A367B"/>
    <w:rPr>
      <w:b/>
      <w:bCs/>
    </w:rPr>
  </w:style>
  <w:style w:type="paragraph" w:styleId="Nagwek">
    <w:name w:val="header"/>
    <w:basedOn w:val="Normalny"/>
    <w:next w:val="Tekstpodstawowy"/>
    <w:qFormat/>
    <w:rsid w:val="004A367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4A367B"/>
    <w:pPr>
      <w:spacing w:after="140" w:line="276" w:lineRule="auto"/>
    </w:pPr>
  </w:style>
  <w:style w:type="paragraph" w:styleId="Lista">
    <w:name w:val="List"/>
    <w:basedOn w:val="Tekstpodstawowy"/>
    <w:rsid w:val="004A367B"/>
    <w:rPr>
      <w:rFonts w:cs="Arial"/>
    </w:rPr>
  </w:style>
  <w:style w:type="paragraph" w:customStyle="1" w:styleId="Caption">
    <w:name w:val="Caption"/>
    <w:basedOn w:val="Normalny"/>
    <w:qFormat/>
    <w:rsid w:val="004A367B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ks">
    <w:name w:val="Indeks"/>
    <w:basedOn w:val="Normalny"/>
    <w:qFormat/>
    <w:rsid w:val="004A367B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4A367B"/>
  </w:style>
  <w:style w:type="paragraph" w:customStyle="1" w:styleId="Header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paragraph" w:customStyle="1" w:styleId="FootnoteText">
    <w:name w:val="Footnote Text"/>
    <w:basedOn w:val="Normalny"/>
    <w:link w:val="TekstprzypisudolnegoZnak"/>
    <w:uiPriority w:val="99"/>
    <w:semiHidden/>
    <w:unhideWhenUsed/>
    <w:rsid w:val="0054486C"/>
    <w:pPr>
      <w:spacing w:after="0" w:line="240" w:lineRule="auto"/>
    </w:pPr>
    <w:rPr>
      <w:sz w:val="20"/>
      <w:szCs w:val="20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D6ACB-FB5F-4750-B43F-F689FBA19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253</Words>
  <Characters>1523</Characters>
  <Application>Microsoft Office Word</Application>
  <DocSecurity>0</DocSecurity>
  <Lines>12</Lines>
  <Paragraphs>3</Paragraphs>
  <ScaleCrop>false</ScaleCrop>
  <Company>UMSTW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dc:description/>
  <cp:lastModifiedBy>HP</cp:lastModifiedBy>
  <cp:revision>10</cp:revision>
  <cp:lastPrinted>2023-03-22T13:38:00Z</cp:lastPrinted>
  <dcterms:created xsi:type="dcterms:W3CDTF">2024-02-22T13:33:00Z</dcterms:created>
  <dcterms:modified xsi:type="dcterms:W3CDTF">2026-09-12T16:40:00Z</dcterms:modified>
  <dc:language>pl-PL</dc:language>
</cp:coreProperties>
</file>